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83" t="-394" r="-583" b="-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32"/>
          <w:szCs w:val="32"/>
        </w:rPr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35" w:type="dxa"/>
        <w:jc w:val="start"/>
        <w:tblInd w:w="-9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35"/>
      </w:tblGrid>
      <w:tr>
        <w:trPr>
          <w:trHeight w:val="570" w:hRule="atLeast"/>
        </w:trPr>
        <w:tc>
          <w:tcPr>
            <w:tcW w:w="9735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160"/>
              <w:ind w:hanging="0" w:start="-113" w:end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27.02.2026                                             п.г.т. Тугулым                                                         № 99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О снятии Шанауриной Галины Владимировны</w:t>
      </w:r>
    </w:p>
    <w:p>
      <w:pPr>
        <w:pStyle w:val="Normal"/>
        <w:spacing w:lineRule="auto" w:line="240" w:before="0" w:after="0"/>
        <w:jc w:val="center"/>
        <w:rPr>
          <w:rFonts w:eastAsia="Times New Roman" w:cs="Times New Roman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</w:rPr>
        <w:t>с учета в качестве нуждающейся</w:t>
      </w:r>
      <w:bookmarkStart w:id="0" w:name="_GoBack"/>
      <w:bookmarkEnd w:id="0"/>
      <w:r>
        <w:rPr>
          <w:rFonts w:ascii="Liberation Serif" w:hAnsi="Liberation Serif"/>
          <w:b/>
          <w:bCs/>
          <w:sz w:val="24"/>
          <w:szCs w:val="24"/>
        </w:rPr>
        <w:t xml:space="preserve">  в жилых помещениях 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ab/>
        <w:t>Руководствуясь пунктом 2 части 1 статьи 56 Жилищного кодекса Российской Федерации, в соответствии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с Федеральным законом от 6 октября 2003 года № 131-ФЗ «Об общих принципах местного самоуправления в Российской Федерации», Законами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22 июля 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Уставом Тугулымского муниципального округа, административным регламентом предоставления муниципальной услуги «Принятие на учет граждан в качестве нуждающихся в жилых помещениях» на территории Тугулымского городского округа» от 02.05.2023 № 158, постановлением администрации Тугулымского городского округа от 17.10.2011 № 270 «Об утверждении учетной нормы площади жилого помещения  нормы предоставления площади жилого помещения, действующих на территории Тугулымского городского округа», на </w:t>
      </w:r>
      <w:r>
        <w:rPr>
          <w:rFonts w:eastAsia="Times New Roman" w:cs="Times New Roman" w:ascii="Liberation Serif" w:hAnsi="Liberation Serif"/>
          <w:bCs/>
          <w:color w:themeColor="text1" w:val="000000"/>
          <w:sz w:val="24"/>
          <w:szCs w:val="24"/>
          <w:lang w:eastAsia="ru-RU"/>
        </w:rPr>
        <w:t>основании решения жилищно-бытовой комиссии при администрации Тугулымского муниципального округа от 27.02.2026 (протокол № 1 от 27.02.2026),</w:t>
      </w:r>
      <w:r>
        <w:rPr>
          <w:rFonts w:eastAsia="Times New Roman" w:cs="Times New Roman" w:ascii="Liberation Serif" w:hAnsi="Liberation Serif"/>
          <w:color w:themeColor="text1" w:val="000000"/>
          <w:sz w:val="24"/>
          <w:szCs w:val="24"/>
          <w:lang w:eastAsia="ru-RU"/>
        </w:rPr>
        <w:t xml:space="preserve"> администрация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ab/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1.  Снять Шанаурину Галину Владимировну с учета в качестве нуждающейся  в жилых помещениях в связи с 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shd w:fill="FFFFFF" w:val="clear"/>
          <w:lang w:eastAsia="ru-RU"/>
        </w:rPr>
        <w:t xml:space="preserve"> утратой </w:t>
      </w:r>
      <w:r>
        <w:rPr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t> </w:t>
      </w:r>
      <w:r>
        <w:fldChar w:fldCharType="begin"/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instrText xml:space="preserve"> HYPERLINK "https://www.consultant.ru/document/cons_doc_LAW_191111/" \l "dst100016"</w:instrText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fldChar w:fldCharType="separate"/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t>оснований</w:t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fldChar w:fldCharType="end"/>
      </w:r>
      <w:r>
        <w:rPr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t>,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shd w:fill="FFFFFF" w:val="clear"/>
          <w:lang w:eastAsia="ru-RU"/>
        </w:rPr>
        <w:t xml:space="preserve"> дающих ей право на получение жилого помещения по договору социального найма (приобретено жилое помещение выше учетной нормы, установленной в Тугулымском МО).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lang w:eastAsia="ru-RU"/>
        </w:rPr>
      </w:pPr>
      <w:r>
        <w:rPr>
          <w:rFonts w:ascii="Liberation Serif" w:hAnsi="Liberation Serif"/>
          <w:sz w:val="24"/>
          <w:szCs w:val="24"/>
        </w:rPr>
        <w:tab/>
        <w:t>2.    Настоящее постановление вступает в силу после его подписания.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lang w:eastAsia="ru-RU"/>
        </w:rPr>
      </w:pPr>
      <w:r>
        <w:rPr>
          <w:rFonts w:ascii="Liberation Serif" w:hAnsi="Liberation Serif"/>
          <w:sz w:val="24"/>
          <w:szCs w:val="24"/>
        </w:rPr>
        <w:tab/>
        <w:t>3.  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lang w:eastAsia="ru-RU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 А.Н. Поздеев                                           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0" w:right="850" w:gutter="0" w:header="0" w:top="567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qFormat/>
    <w:rsid w:val="00ba247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ba247f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957f11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Footer">
    <w:name w:val="footer"/>
    <w:basedOn w:val="Normal"/>
    <w:link w:val="Style14"/>
    <w:rsid w:val="00ba247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957f1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user3">
    <w:name w:val="Содержимое врезки (user)"/>
    <w:basedOn w:val="Normal"/>
    <w:qFormat/>
    <w:pPr/>
    <w:rPr/>
  </w:style>
  <w:style w:type="paragraph" w:styleId="Style19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LibreOffice/25.8.4.2$Linux_X86_64 LibreOffice_project/290daaa01b999472f0c7a3890eb6a550fd74c6df</Application>
  <AppVersion>15.0000</AppVersion>
  <Pages>1</Pages>
  <Words>275</Words>
  <Characters>1831</Characters>
  <CharactersWithSpaces>2321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2025-04-22T06:32:00Z</dcterms:created>
  <dc:creator>Михальянц Елена Вячеславовна</dc:creator>
  <dc:description/>
  <dc:language>ru-RU</dc:language>
  <cp:lastModifiedBy/>
  <cp:lastPrinted>2026-02-27T13:39:21Z</cp:lastPrinted>
  <dcterms:modified xsi:type="dcterms:W3CDTF">2026-02-27T13:46:15Z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